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9AB" w:rsidRDefault="005D19AB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10300" cy="9202693"/>
            <wp:effectExtent l="19050" t="0" r="0" b="0"/>
            <wp:docPr id="1" name="Рисунок 1" descr="C:\Users\barsik\Desktop\img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00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92026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9AB" w:rsidRDefault="005D19AB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D19AB" w:rsidRDefault="005D19AB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D19AB" w:rsidRDefault="005D19AB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977EB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880080">
        <w:rPr>
          <w:rFonts w:ascii="Times New Roman" w:hAnsi="Times New Roman" w:cs="Times New Roman"/>
          <w:sz w:val="24"/>
          <w:szCs w:val="24"/>
        </w:rPr>
        <w:t xml:space="preserve"> определение их полномочий; По инициативе директора школы на рассмотрение могут быть вынесены и иные вопросы.</w:t>
      </w:r>
    </w:p>
    <w:p w:rsidR="004977EB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t xml:space="preserve"> III. Состав и порядок работы </w:t>
      </w:r>
    </w:p>
    <w:p w:rsidR="00880080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t xml:space="preserve">3.1. В состав Общего собрания входят все сотрудники, для которых Школа является основным местом работы. </w:t>
      </w:r>
    </w:p>
    <w:p w:rsidR="00880080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t xml:space="preserve">3.2. Общее собрание собирается директором Школы не реже одного раза в течение учебного года. </w:t>
      </w:r>
    </w:p>
    <w:p w:rsidR="00880080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t xml:space="preserve">3.3. Внеочередной созыв Общего собрания может произойти по требованию директора Школы или по заявлению 1/3 членов Общего собрания поданному в письменном виде. </w:t>
      </w:r>
    </w:p>
    <w:p w:rsidR="00880080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t xml:space="preserve">3.3. Общее собрание считается правомочными, если на нем присутствует не менее половины состава трудового коллектива. </w:t>
      </w:r>
    </w:p>
    <w:p w:rsidR="00880080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t>3.4. Общее собрание ведет председатель, избираемый из числа участников. На Общем собрании избирается также секретарь, который ведет всю документацию и сдает ее в архив в установленном порядке. Председатель и секретарь Общего собрания избираются сроком на один учебный год. Председатель общего собрания:  организует деятельность общего собрания трудового коллектива;</w:t>
      </w:r>
    </w:p>
    <w:p w:rsidR="00880080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sym w:font="Symbol" w:char="F0B7"/>
      </w:r>
      <w:r w:rsidRPr="00880080">
        <w:rPr>
          <w:rFonts w:ascii="Times New Roman" w:hAnsi="Times New Roman" w:cs="Times New Roman"/>
          <w:sz w:val="24"/>
          <w:szCs w:val="24"/>
        </w:rPr>
        <w:t xml:space="preserve">  информирует участников трудового коллектива о предстоящем заседании не менее</w:t>
      </w:r>
      <w:proofErr w:type="gramStart"/>
      <w:r w:rsidRPr="0088008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880080">
        <w:rPr>
          <w:rFonts w:ascii="Times New Roman" w:hAnsi="Times New Roman" w:cs="Times New Roman"/>
          <w:sz w:val="24"/>
          <w:szCs w:val="24"/>
        </w:rPr>
        <w:t xml:space="preserve"> чем за</w:t>
      </w:r>
      <w:r w:rsidR="00880080" w:rsidRPr="00880080">
        <w:rPr>
          <w:rFonts w:ascii="Times New Roman" w:hAnsi="Times New Roman" w:cs="Times New Roman"/>
          <w:sz w:val="24"/>
          <w:szCs w:val="24"/>
        </w:rPr>
        <w:t xml:space="preserve"> </w:t>
      </w:r>
      <w:r w:rsidRPr="00880080">
        <w:rPr>
          <w:rFonts w:ascii="Times New Roman" w:hAnsi="Times New Roman" w:cs="Times New Roman"/>
          <w:sz w:val="24"/>
          <w:szCs w:val="24"/>
        </w:rPr>
        <w:t>15 дней до его проведения;  организует подготовку и проведение общего собрания трудового коллектива (совместно с советом и администрацией школы);  определяет повестку дня (совместно с советом и администрацией школы);</w:t>
      </w:r>
    </w:p>
    <w:p w:rsidR="00880080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sym w:font="Symbol" w:char="F0B7"/>
      </w:r>
      <w:r w:rsidRPr="00880080">
        <w:rPr>
          <w:rFonts w:ascii="Times New Roman" w:hAnsi="Times New Roman" w:cs="Times New Roman"/>
          <w:sz w:val="24"/>
          <w:szCs w:val="24"/>
        </w:rPr>
        <w:t xml:space="preserve">  контролирует выполнение решений общего собрания трудового коллектива (совместно с советом школы). </w:t>
      </w:r>
    </w:p>
    <w:p w:rsidR="00880080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t xml:space="preserve">3.5. Решения принимаются открытым голосованием. Решение считается принятым, если за него проголосовало большинство присутствующих на Общем собрании. При равном количестве голосов решающим является голос председателя Общего собрании. </w:t>
      </w:r>
    </w:p>
    <w:p w:rsidR="00880080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t xml:space="preserve">3.6. Решения Общего собрания, принятые в пределах его полномочий и в соответствии с законодательством, после утверждения его директором Школы являются обязательными для исполнения всеми участниками образовательного процесса. </w:t>
      </w:r>
    </w:p>
    <w:p w:rsidR="00880080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t>3.7.Каждый участник общего собрания трудового коллектива имеет право:  Потребовать обсуждения общим собранием трудового коллектива любого вопроса, касающегося деятельности школы, если его предложение поддержит не менее 1/3 членов общего собрания трудового коллектива;  При несогласии с решением общего собрания трудового коллектива высказывать свое мотивированное мнение, которое должно быть занесено в протокол.</w:t>
      </w:r>
    </w:p>
    <w:p w:rsidR="00880080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t xml:space="preserve"> 3.8. Все решения Общего собрания своевременно доводятся до сведения всех участников образовательного процесса.</w:t>
      </w:r>
    </w:p>
    <w:p w:rsidR="00880080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t xml:space="preserve"> IV. Ответственность общего собрания трудового коллектива. </w:t>
      </w:r>
    </w:p>
    <w:p w:rsidR="00880080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t>4.1. Общее собрание трудового коллектива несет ответственность:  за выполнение, выполнение не в полном объеме или невыполнение закрепленных за ней задач и функций;  соответствие принимаемых решений законодательству РФ, нормативно-правовым актам.</w:t>
      </w:r>
    </w:p>
    <w:p w:rsidR="00880080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t xml:space="preserve"> V. Документация и отчётность </w:t>
      </w:r>
    </w:p>
    <w:p w:rsidR="00880080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t>5.1. Заседания Общего собрания оформляются протоколом, в которых фиксируется ход обсуждения вопросов, предложения и замечания участников Общего собрания. Протоколы подписываются председателем и секретарем.</w:t>
      </w:r>
    </w:p>
    <w:p w:rsidR="00880080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t xml:space="preserve"> 5.2. Нумерация ведется от начала учебного года. </w:t>
      </w:r>
    </w:p>
    <w:p w:rsidR="00880080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t>5.3. Книга протоколов общего собрания трудового коллектива нумеруется постранично, прошнуровывается, скрепляется печатью школы и подписывается директором школы.</w:t>
      </w:r>
    </w:p>
    <w:p w:rsidR="007415CD" w:rsidRPr="00880080" w:rsidRDefault="005622D3" w:rsidP="00880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0080">
        <w:rPr>
          <w:rFonts w:ascii="Times New Roman" w:hAnsi="Times New Roman" w:cs="Times New Roman"/>
          <w:sz w:val="24"/>
          <w:szCs w:val="24"/>
        </w:rPr>
        <w:t xml:space="preserve"> 5.4. Документация Общего собрания постоянно хранится в делах Школы и передается по акту.</w:t>
      </w:r>
    </w:p>
    <w:sectPr w:rsidR="007415CD" w:rsidRPr="00880080" w:rsidSect="00880080">
      <w:pgSz w:w="11906" w:h="16838"/>
      <w:pgMar w:top="709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22D3"/>
    <w:rsid w:val="000E203C"/>
    <w:rsid w:val="00155699"/>
    <w:rsid w:val="0027769C"/>
    <w:rsid w:val="002A3F05"/>
    <w:rsid w:val="003503DE"/>
    <w:rsid w:val="004977EB"/>
    <w:rsid w:val="005622D3"/>
    <w:rsid w:val="005B28A6"/>
    <w:rsid w:val="005D19AB"/>
    <w:rsid w:val="00630AEB"/>
    <w:rsid w:val="00632A95"/>
    <w:rsid w:val="00661582"/>
    <w:rsid w:val="007415CD"/>
    <w:rsid w:val="00880080"/>
    <w:rsid w:val="008D03A1"/>
    <w:rsid w:val="00972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582"/>
  </w:style>
  <w:style w:type="paragraph" w:styleId="1">
    <w:name w:val="heading 1"/>
    <w:basedOn w:val="a"/>
    <w:link w:val="10"/>
    <w:uiPriority w:val="9"/>
    <w:qFormat/>
    <w:rsid w:val="006615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615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158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6158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661582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5D19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19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481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Барс</dc:creator>
  <cp:lastModifiedBy>barsik</cp:lastModifiedBy>
  <cp:revision>3</cp:revision>
  <cp:lastPrinted>2019-02-25T10:19:00Z</cp:lastPrinted>
  <dcterms:created xsi:type="dcterms:W3CDTF">2019-02-26T13:24:00Z</dcterms:created>
  <dcterms:modified xsi:type="dcterms:W3CDTF">2019-02-27T06:15:00Z</dcterms:modified>
</cp:coreProperties>
</file>